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ربيعة السلمي أبو عتاب
</w:t>
      </w:r>
    </w:p>
    <w:p>
      <w:pPr>
        <w:jc w:val="start"/>
        <w:bidi/>
      </w:pPr>
      <w:r>
        <w:rPr>
          <w:rFonts w:ascii="arial" w:hAnsi="arial" w:eastAsia="arial" w:cs="arial"/>
          <w:sz w:val="28"/>
          <w:szCs w:val="28"/>
          <w:b w:val="1"/>
          <w:bCs w:val="1"/>
          <w:rtl/>
        </w:rPr>
        <w:t xml:space="preserve">محمد بن علي بن ربيعة السلمي أبو عتاب
</w:t>
      </w:r>
    </w:p>
    <w:p>
      <w:pPr/>
      <w:r>
        <w:rPr/>
        <w:t xml:space="preserve">محمد بن علي بن ربيعة السلمي أبو عتاب </w:t>
      </w:r>
    </w:p>
    <w:p/>
    <w:p>
      <w:pPr/>
      <w:r>
        <w:rPr/>
        <w:t xml:space="preserve">ابن عم منصور بن المعتمر رأى ربعي بن حراش وروى عن أبي وائل وابن عقيل وعمر بن علي بن حسين ومنصور وعبد الله بن معبد بن عباس روى عنه هشيم وابن عيينة وعلي بن هاشم بن البريد والفضل بن أبي موسى السيناني ووكيع ومحمد بن ربيعة وعبد الله بن داود الخريبي وعبيد الله بن موسى وأبو نعيم سمعت أبي يقول ذلك قال أبو محمد روى عنه مندل بن علي وعمرو بن أبي قيس وعيسى بن يونس وأبو أسامة نا عبد الرحمن قال ذكره أبي عن إسحاق بن منصور عن يحيى بن معين أنه قال محمد بن علي بن ربيعة السلمي ثقة نا عبد الرحمن قال سألت أبي عن محمد بن علي السلمي فقال هو من الشيعة قلت ما حاله قال صدوق لا بأس به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2026-09-19T22:59:42+03:00</dcterms:created>
  <dcterms:modified xsi:type="dcterms:W3CDTF">2026-09-19T22:59:42+03:00</dcterms:modified>
</cp:coreProperties>
</file>

<file path=docProps/custom.xml><?xml version="1.0" encoding="utf-8"?>
<Properties xmlns="http://schemas.openxmlformats.org/officeDocument/2006/custom-properties" xmlns:vt="http://schemas.openxmlformats.org/officeDocument/2006/docPropsVTypes"/>
</file>