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عبد الله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عبد الله بن موهب
</w:t>
      </w:r>
    </w:p>
    <w:p>
      <w:pPr/>
      <w:r>
        <w:rPr/>
        <w:t xml:space="preserve">محمد بن عثمان بن عبد الله بن موهب </w:t>
      </w:r>
    </w:p>
    <w:p/>
    <w:p>
      <w:pPr/>
      <w:r>
        <w:rPr/>
        <w:t xml:space="preserve">روى عن موسى بن طلحة روى عنه شعبة غلط شعبة في اسمه إنما هو عمرو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2026-08-05T20:18:41+03:00</dcterms:created>
  <dcterms:modified xsi:type="dcterms:W3CDTF">2026-08-05T20:18:41+03:00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