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المجيد البغدادي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المجيد البغدادي أبو جعفر
</w:t>
      </w:r>
    </w:p>
    <w:p>
      <w:pPr/>
      <w:r>
        <w:rPr/>
        <w:t xml:space="preserve">محمد بن عبد المجيد البغدادي أبو جعفر </w:t>
      </w:r>
    </w:p>
    <w:p/>
    <w:p>
      <w:pPr/>
      <w:r>
        <w:rPr/>
        <w:t xml:space="preserve">روى عن حماد بن زيد والهقل بن زياد وسفيان بن عيينة ويحيى بن يمان وبقية روى عنه القاسم بن محمد بن الحارث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2026-08-05T21:30:27+03:00</dcterms:created>
  <dcterms:modified xsi:type="dcterms:W3CDTF">2026-08-05T21:30:27+03:00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