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المكي
</w:t>
      </w:r>
    </w:p>
    <w:p>
      <w:pPr/>
      <w:r>
        <w:rPr/>
        <w:t xml:space="preserve">محمد بن عبيد المكي </w:t>
      </w:r>
    </w:p>
    <w:p/>
    <w:p>
      <w:pPr/>
      <w:r>
        <w:rPr/>
        <w:t xml:space="preserve">روى عن أبي فراس يزيد بن رباح روى عنه سعيد بن أبي أيوب سمعت أبي يقول ذلك ويقول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2026-09-20T00:01:15+03:00</dcterms:created>
  <dcterms:modified xsi:type="dcterms:W3CDTF">2026-09-20T00:01:15+03:00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