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القرشي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القرشي المخزومي
</w:t>
      </w:r>
    </w:p>
    <w:p>
      <w:pPr/>
      <w:r>
        <w:rPr/>
        <w:t xml:space="preserve">محمد بن عبد الرحمن القرشي المخزومي </w:t>
      </w:r>
    </w:p>
    <w:p/>
    <w:p>
      <w:pPr/>
      <w:r>
        <w:rPr/>
        <w:t xml:space="preserve">روى عن حاتم بن عبيد الله البصري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2026-08-05T18:10:53+03:00</dcterms:created>
  <dcterms:modified xsi:type="dcterms:W3CDTF">2026-08-05T18:10:53+03:00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