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عبيد الله العرزمي كوفي
</w:t>
      </w:r>
    </w:p>
    <w:p>
      <w:pPr>
        <w:jc w:val="start"/>
        <w:bidi/>
      </w:pPr>
      <w:r>
        <w:rPr>
          <w:rFonts w:ascii="arial" w:hAnsi="arial" w:eastAsia="arial" w:cs="arial"/>
          <w:sz w:val="28"/>
          <w:szCs w:val="28"/>
          <w:b w:val="1"/>
          <w:bCs w:val="1"/>
          <w:rtl/>
        </w:rPr>
        <w:t xml:space="preserve">محمد بن عبد الرحمن بن محمد بن عبيد الله العرزمي كوفي
</w:t>
      </w:r>
    </w:p>
    <w:p>
      <w:pPr/>
      <w:r>
        <w:rPr/>
        <w:t xml:space="preserve">محمد بن عبد الرحمن بن محمد بن عبيد الله العرزمي كوفي </w:t>
      </w:r>
    </w:p>
    <w:p/>
    <w:p>
      <w:pPr/>
      <w:r>
        <w:rPr/>
        <w:t xml:space="preserve">وهو ابن ابنة عبد الملك بن أبي سليمان العرزمي</w:t>
      </w:r>
    </w:p>
    <w:p/>
    <w:p>
      <w:pPr/>
      <w:r>
        <w:rPr/>
        <w:t xml:space="preserve">روى عن عبد الله بن رجاء المكي وسفيان بن عيينة وعبد المجيد بن عبد العزيز بن أبي رواد وعمرو بن ثابت بن أبي المقدام وأبي بكر بن عياش وجرير بن عبد الحميد وحفص بن غياث وعلي بن عابس وهشيم وعبد الرحيم بن سليمان كتب عنه أبي بالري وروى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2026-09-20T01:21:12+03:00</dcterms:created>
  <dcterms:modified xsi:type="dcterms:W3CDTF">2026-09-20T01:21:12+03:00</dcterms:modified>
</cp:coreProperties>
</file>

<file path=docProps/custom.xml><?xml version="1.0" encoding="utf-8"?>
<Properties xmlns="http://schemas.openxmlformats.org/officeDocument/2006/custom-properties" xmlns:vt="http://schemas.openxmlformats.org/officeDocument/2006/docPropsVTypes"/>
</file>