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أبي ربيعة المخزومي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أبي ربيعة المخزومي القرشي
</w:t>
      </w:r>
    </w:p>
    <w:p>
      <w:pPr/>
      <w:r>
        <w:rPr/>
        <w:t xml:space="preserve">محمد بن عبد الرحمن بن أبي ربيعة المخزومي القرشي </w:t>
      </w:r>
    </w:p>
    <w:p/>
    <w:p>
      <w:pPr/>
      <w:r>
        <w:rPr/>
        <w:t xml:space="preserve">روى عن بن الزبير روى بن جريج عن محمد بن الحارث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2026-08-05T22:28:46+03:00</dcterms:created>
  <dcterms:modified xsi:type="dcterms:W3CDTF">2026-08-05T22:28:46+03:00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