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الحارث بن أبي ضرار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الحارث بن أبي ضرار
</w:t>
      </w:r>
    </w:p>
    <w:p>
      <w:pPr/>
      <w:r>
        <w:rPr/>
        <w:t xml:space="preserve">محمد بن عبد الرحمن بن الحارث بن أبي ضرار </w:t>
      </w:r>
    </w:p>
    <w:p/>
    <w:p>
      <w:pPr/>
      <w:r>
        <w:rPr/>
        <w:t xml:space="preserve">روى عن عمته عمرة بنت الحارث بن أبي ضرار روى عنه خالد بن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2026-08-05T18:18:45+03:00</dcterms:created>
  <dcterms:modified xsi:type="dcterms:W3CDTF">2026-08-05T18:18:45+03:00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