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الحارث بن أبي ضرار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الحارث بن أبي ضرار
</w:t>
      </w:r>
    </w:p>
    <w:p>
      <w:pPr/>
      <w:r>
        <w:rPr/>
        <w:t xml:space="preserve">محمد بن عبد الرحمن بن الحارث بن أبي ضرار </w:t>
      </w:r>
    </w:p>
    <w:p/>
    <w:p>
      <w:pPr/>
      <w:r>
        <w:rPr/>
        <w:t xml:space="preserve">روى عن عمته عمرة بنت الحارث بن أبي ضرار روى عنه خالد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2026-09-20T01:19:46+03:00</dcterms:created>
  <dcterms:modified xsi:type="dcterms:W3CDTF">2026-09-20T01:19:46+03:00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