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شاذان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شاذان الواسطي
</w:t>
      </w:r>
    </w:p>
    <w:p>
      <w:pPr/>
      <w:r>
        <w:rPr/>
        <w:t xml:space="preserve">محمد بن شاذان الواسطي </w:t>
      </w:r>
    </w:p>
    <w:p/>
    <w:p>
      <w:pPr/>
      <w:r>
        <w:rPr/>
        <w:t xml:space="preserve">روى عن علي بن عياش كتب عنه أبي بطرسوس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2026-08-05T19:59:33+03:00</dcterms:created>
  <dcterms:modified xsi:type="dcterms:W3CDTF">2026-08-05T19:59:33+03:00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