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سمعان
</w:t>
      </w:r>
    </w:p>
    <w:p>
      <w:pPr>
        <w:jc w:val="start"/>
        <w:bidi/>
      </w:pPr>
      <w:r>
        <w:rPr>
          <w:rFonts w:ascii="arial" w:hAnsi="arial" w:eastAsia="arial" w:cs="arial"/>
          <w:sz w:val="28"/>
          <w:szCs w:val="28"/>
          <w:b w:val="1"/>
          <w:bCs w:val="1"/>
          <w:rtl/>
        </w:rPr>
        <w:t xml:space="preserve">محمد بن سمعان
</w:t>
      </w:r>
    </w:p>
    <w:p>
      <w:pPr/>
      <w:r>
        <w:rPr/>
        <w:t xml:space="preserve">محمد بن سمعان </w:t>
      </w:r>
    </w:p>
    <w:p/>
    <w:p>
      <w:pPr/>
      <w:r>
        <w:rPr/>
        <w:t xml:space="preserve">وهو محمد بن أبي يحيى الأسلمي مولى أسلم وهو أخو أنيس وعبد الله وهو والد إبراهيم بن أبي يحيى يقال هو مولى لعمرو بن عبد سهم من أسلم يكنى أبا عبد الله روى عن أبيه وعكرمة وسالم بن عبد الله بن عمر بن الخطاب وصالح بن المهري وأبي العلاء روى عنه يحيى بن سعيد القطان وحاتم بن إسماعيل وحفص بن غياث وابناه سحبل وإبراهيم سمعت أبي يقول ذلك.</w:t>
      </w:r>
    </w:p>
    <w:p/>
    <w:p>
      <w:pPr/>
      <w:r>
        <w:rPr/>
        <w:t xml:space="preserve">نا عبد الرحمن قال قرئ علي العباس بن محمد الدوري قال سمعت يحيى بن معين يقول محمد بن أبي يحيى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2026-09-21T06:15:58+03:00</dcterms:created>
  <dcterms:modified xsi:type="dcterms:W3CDTF">2026-09-21T06:15:58+03:00</dcterms:modified>
</cp:coreProperties>
</file>

<file path=docProps/custom.xml><?xml version="1.0" encoding="utf-8"?>
<Properties xmlns="http://schemas.openxmlformats.org/officeDocument/2006/custom-properties" xmlns:vt="http://schemas.openxmlformats.org/officeDocument/2006/docPropsVTypes"/>
</file>