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خاقان بن موسى المروزي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خاقان بن موسى المروزي
</w:t>
      </w:r>
    </w:p>
    <w:p>
      <w:pPr/>
      <w:r>
        <w:rPr/>
        <w:t xml:space="preserve">محمد بن خاقان بن موسى المروزي </w:t>
      </w:r>
    </w:p>
    <w:p/>
    <w:p>
      <w:pPr/>
      <w:r>
        <w:rPr/>
        <w:t xml:space="preserve">صاحب ابن المبارك روى عن عبد الله بن المبارك روى عنه حمدويه بن محمد المروزي وأخوه أحمد بن خاقان.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2026-09-21T06:06:23+03:00</dcterms:created>
  <dcterms:modified xsi:type="dcterms:W3CDTF">2026-09-21T06:06:23+03:00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