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خالد بن خلي الحمصي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خالد بن خلي الحمصي
</w:t>
      </w:r>
    </w:p>
    <w:p>
      <w:pPr/>
      <w:r>
        <w:rPr/>
        <w:t xml:space="preserve">محمد بن خالد بن خلي الحمصي </w:t>
      </w:r>
    </w:p>
    <w:p/>
    <w:p>
      <w:pPr/>
      <w:r>
        <w:rPr/>
        <w:t xml:space="preserve">روى عن بشر بن شعيب بن أبي حمزة وأبي اليمان كتبنا عنه بحمص وهو صدوق قال أبو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2026-09-21T07:17:21+03:00</dcterms:created>
  <dcterms:modified xsi:type="dcterms:W3CDTF">2026-09-21T07:17:21+03:00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