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موسى بن أبي حنين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موسى بن أبي حنين الكوفي
</w:t>
      </w:r>
    </w:p>
    <w:p>
      <w:pPr/>
      <w:r>
        <w:rPr/>
        <w:t xml:space="preserve">محمد بن الحسين بن موسى بن أبي حنين الكوفي </w:t>
      </w:r>
    </w:p>
    <w:p/>
    <w:p>
      <w:pPr/>
      <w:r>
        <w:rPr/>
        <w:t xml:space="preserve">روى عن عبيد الله بن موسى وأحمد بن مفضل وأبي غسان مالك بن إسماعيل كتبنا بعض فوائده سنة ست وخمسين ومائتين ولم يقدر لنا السماع منه وعمر بعدنا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2026-09-21T07:41:56+03:00</dcterms:created>
  <dcterms:modified xsi:type="dcterms:W3CDTF">2026-09-21T07:41:56+03:00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