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اليماني
</w:t>
      </w:r>
    </w:p>
    <w:p>
      <w:pPr/>
      <w:r>
        <w:rPr/>
        <w:t xml:space="preserve">محمد بن الحسن اليماني </w:t>
      </w:r>
    </w:p>
    <w:p/>
    <w:p>
      <w:pPr/>
      <w:r>
        <w:rPr/>
        <w:t xml:space="preserve">روى عن.... روى عنه....... سمعت أبي يقول هو مجهول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2026-08-05T18:16:21+03:00</dcterms:created>
  <dcterms:modified xsi:type="dcterms:W3CDTF">2026-08-05T18:16:21+03:00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