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البصري
</w:t>
      </w:r>
    </w:p>
    <w:p>
      <w:pPr/>
      <w:r>
        <w:rPr/>
        <w:t xml:space="preserve">محمد بن الحسن البصري </w:t>
      </w:r>
    </w:p>
    <w:p/>
    <w:p>
      <w:pPr/>
      <w:r>
        <w:rPr/>
        <w:t xml:space="preserve">ولقبه محبوب روى عن يونس بن عبيد وخالد الحذاء وعمرو بن عبيد روى عنه خلف بن هشام وابنه الحسن بن محبوب ومحمد بن بشار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2026-09-21T07:16:24+03:00</dcterms:created>
  <dcterms:modified xsi:type="dcterms:W3CDTF">2026-09-21T07:16:24+03:00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