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أشعث بن سوار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أشعث بن سوار
</w:t>
      </w:r>
    </w:p>
    <w:p>
      <w:pPr/>
      <w:r>
        <w:rPr/>
        <w:t xml:space="preserve">محمد بن أشعث بن سوار </w:t>
      </w:r>
    </w:p>
    <w:p/>
    <w:p>
      <w:pPr/>
      <w:r>
        <w:rPr/>
        <w:t xml:space="preserve">روى عن أبيه وحجاج بن أرطأة روى عنه بعض الكوفيين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2026-09-21T08:37:55+03:00</dcterms:created>
  <dcterms:modified xsi:type="dcterms:W3CDTF">2026-09-21T08:37:55+03:00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