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إسحاق البلخي الجوهري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إسحاق البلخي الجوهري
</w:t>
      </w:r>
    </w:p>
    <w:p>
      <w:pPr/>
      <w:r>
        <w:rPr/>
        <w:t xml:space="preserve">محمد بن إسحاق البلخي الجوهري </w:t>
      </w:r>
    </w:p>
    <w:p/>
    <w:p>
      <w:pPr/>
      <w:r>
        <w:rPr/>
        <w:t xml:space="preserve">روى عن مطرف بن مازن وأبي أمية بن يعلى وقيراط الحجام ومحمد بن حرب الأبرش وعيسى بن يونس كتب عنه أبي بالري.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2026-08-05T17:58:12+03:00</dcterms:created>
  <dcterms:modified xsi:type="dcterms:W3CDTF">2026-08-05T17:58:12+03:00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