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البلخي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البلخي الجوهري
</w:t>
      </w:r>
    </w:p>
    <w:p>
      <w:pPr/>
      <w:r>
        <w:rPr/>
        <w:t xml:space="preserve">محمد بن إسحاق البلخي الجوهري </w:t>
      </w:r>
    </w:p>
    <w:p/>
    <w:p>
      <w:pPr/>
      <w:r>
        <w:rPr/>
        <w:t xml:space="preserve">روى عن مطرف بن مازن وأبي أمية بن يعلى وقيراط الحجام ومحمد بن حرب الأبرش وعيسى بن يونس كتب عنه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2026-09-21T08:39:00+03:00</dcterms:created>
  <dcterms:modified xsi:type="dcterms:W3CDTF">2026-09-21T08:39:00+03:00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