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العلاء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العلاء الواسطي
</w:t>
      </w:r>
    </w:p>
    <w:p>
      <w:pPr/>
      <w:r>
        <w:rPr/>
        <w:t xml:space="preserve">محمد بن إبراهيم بن العلاء الواسطي </w:t>
      </w:r>
    </w:p>
    <w:p/>
    <w:p>
      <w:pPr/>
      <w:r>
        <w:rPr/>
        <w:t xml:space="preserve">روى عن عبيد الله بن عمرو وسويد بن عبد العزيز وأيوب بن موسى سمع منه أبي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2026-09-21T08:42:52+03:00</dcterms:created>
  <dcterms:modified xsi:type="dcterms:W3CDTF">2026-09-21T08:42:52+03:00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