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كيسان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
</w:t>
      </w:r>
    </w:p>
    <w:p>
      <w:pPr/>
      <w:r>
        <w:rPr/>
        <w:t xml:space="preserve">كيسان </w:t>
      </w:r>
    </w:p>
    <w:p/>
    <w:p>
      <w:pPr/>
      <w:r>
        <w:rPr/>
        <w:t xml:space="preserve">والد أيوب السختياني أبو تميمة روى أن علياً رضي الله تعالى عنه أتى بقوم ارتدوا روى عنه ابنه أيوب السختياني.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2026-09-22T11:39:54+03:00</dcterms:created>
  <dcterms:modified xsi:type="dcterms:W3CDTF">2026-09-22T11:39:54+03:00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