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كلثوم بن حذيفة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كلثوم بن حذيفة بصري
</w:t>
      </w:r>
    </w:p>
    <w:p>
      <w:pPr/>
      <w:r>
        <w:rPr/>
        <w:t xml:space="preserve">كلثوم بن حذيفة بصري </w:t>
      </w:r>
    </w:p>
    <w:p/>
    <w:p>
      <w:pPr/>
      <w:r>
        <w:rPr/>
        <w:t xml:space="preserve">روى عن.... روى عنه عمرو بن دينار المكي والناس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2026-08-05T16:06:56+03:00</dcterms:created>
  <dcterms:modified xsi:type="dcterms:W3CDTF">2026-08-05T16:06:56+03:00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