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كلثوم بن حذيفة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حذيفة بصري
</w:t>
      </w:r>
    </w:p>
    <w:p>
      <w:pPr/>
      <w:r>
        <w:rPr/>
        <w:t xml:space="preserve">كلثوم بن حذيفة بصري </w:t>
      </w:r>
    </w:p>
    <w:p/>
    <w:p>
      <w:pPr/>
      <w:r>
        <w:rPr/>
        <w:t xml:space="preserve">روى عن.... روى عنه عمرو بن دينار المكي والناس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2026-09-22T11:51:43+03:00</dcterms:created>
  <dcterms:modified xsi:type="dcterms:W3CDTF">2026-09-22T11:51:43+03:00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