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قعقاع بن عمر
</w:t>
      </w:r>
    </w:p>
    <w:p>
      <w:pPr>
        <w:jc w:val="start"/>
        <w:bidi/>
      </w:pPr>
      <w:r>
        <w:rPr>
          <w:rFonts w:ascii="arial" w:hAnsi="arial" w:eastAsia="arial" w:cs="arial"/>
          <w:sz w:val="28"/>
          <w:szCs w:val="28"/>
          <w:b w:val="1"/>
          <w:bCs w:val="1"/>
          <w:rtl/>
        </w:rPr>
        <w:t xml:space="preserve">قعقاع بن عمر
</w:t>
      </w:r>
    </w:p>
    <w:p>
      <w:pPr/>
      <w:r>
        <w:rPr/>
        <w:t xml:space="preserve">قعقاع بن عمر </w:t>
      </w:r>
    </w:p>
    <w:p/>
    <w:p>
      <w:pPr/>
      <w:r>
        <w:rPr/>
        <w:t xml:space="preserve">وقال شهدت وفاة رسول الله صلى الله عليه وسلم فيما رواه سيف بن عمر عن عمرو بن تمام عن أبيه عنه وسيف متروك الحديث فبطل الحديث وإنما كتبنا ذكر ذلك للمعرفة.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2026-08-05T13:04:33+03:00</dcterms:created>
  <dcterms:modified xsi:type="dcterms:W3CDTF">2026-08-05T13:04:33+03:00</dcterms:modified>
</cp:coreProperties>
</file>

<file path=docProps/custom.xml><?xml version="1.0" encoding="utf-8"?>
<Properties xmlns="http://schemas.openxmlformats.org/officeDocument/2006/custom-properties" xmlns:vt="http://schemas.openxmlformats.org/officeDocument/2006/docPropsVTypes"/>
</file>