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قعقاع بن عمر
</w:t>
      </w:r>
    </w:p>
    <w:p>
      <w:pPr>
        <w:jc w:val="start"/>
        <w:bidi/>
      </w:pPr>
      <w:r>
        <w:rPr>
          <w:rFonts w:ascii="arial" w:hAnsi="arial" w:eastAsia="arial" w:cs="arial"/>
          <w:sz w:val="28"/>
          <w:szCs w:val="28"/>
          <w:b w:val="1"/>
          <w:bCs w:val="1"/>
          <w:rtl/>
        </w:rPr>
        <w:t xml:space="preserve">قعقاع بن عمر
</w:t>
      </w:r>
    </w:p>
    <w:p>
      <w:pPr/>
      <w:r>
        <w:rPr/>
        <w:t xml:space="preserve">قعقاع بن عمر </w:t>
      </w:r>
    </w:p>
    <w:p/>
    <w:p>
      <w:pPr/>
      <w:r>
        <w:rPr/>
        <w:t xml:space="preserve">وقال شهدت وفاة رسول الله صلى الله عليه وسلم فيما رواه سيف بن عمر عن عمرو بن تمام عن أبيه عنه وسيف متروك الحديث فبطل الحديث وإنما كتبنا ذكر ذلك للمعرفة.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2026-09-22T11:46:42+03:00</dcterms:created>
  <dcterms:modified xsi:type="dcterms:W3CDTF">2026-09-22T11:46:42+03:00</dcterms:modified>
</cp:coreProperties>
</file>

<file path=docProps/custom.xml><?xml version="1.0" encoding="utf-8"?>
<Properties xmlns="http://schemas.openxmlformats.org/officeDocument/2006/custom-properties" xmlns:vt="http://schemas.openxmlformats.org/officeDocument/2006/docPropsVTypes"/>
</file>