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الليث الأسدي أبو عيسى
</w:t>
      </w:r>
    </w:p>
    <w:p>
      <w:pPr>
        <w:jc w:val="start"/>
        <w:bidi/>
      </w:pPr>
      <w:r>
        <w:rPr>
          <w:rFonts w:ascii="arial" w:hAnsi="arial" w:eastAsia="arial" w:cs="arial"/>
          <w:sz w:val="28"/>
          <w:szCs w:val="28"/>
          <w:b w:val="1"/>
          <w:bCs w:val="1"/>
          <w:rtl/>
        </w:rPr>
        <w:t xml:space="preserve">قبيصة بن الليث الأسدي أبو عيسى
</w:t>
      </w:r>
    </w:p>
    <w:p>
      <w:pPr/>
      <w:r>
        <w:rPr/>
        <w:t xml:space="preserve">قبيصة بن الليث الأسدي أبو عيسى </w:t>
      </w:r>
    </w:p>
    <w:p/>
    <w:p>
      <w:pPr/>
      <w:r>
        <w:rPr/>
        <w:t xml:space="preserve">إمام مسجد سماك وهو قبيصة بن ليث بن قبيصة بن برمة روى عن إسماعيل بن أبي خالد وعطاء بن السائب روى عنه سعيد بن محمد الجرمي وعثمان بن أبي شيبة وسهل بن عثمان سمعت أبي يقول ذلك قال أبو محمد روى عن مطرف وأبي إسحاق الشيباني روى عنه عبد الرحمن بن صالح العتكي وأبو كريب.</w:t>
      </w:r>
    </w:p>
    <w:p/>
    <w:p>
      <w:pPr/>
      <w:r>
        <w:rPr/>
        <w:t xml:space="preserve">نا عبد الرحمن نا علي بن الحسين بن الجنيد قال سمعت بن نمير يقول قبيصة ابن عقبة بن الليث الأسدي كان رجل صدق نا عبد الرحمن قال سألت أبي عن قبيصة بن الليث فقال شيخ محله الصدق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2026-08-05T19:13:06+03:00</dcterms:created>
  <dcterms:modified xsi:type="dcterms:W3CDTF">2026-08-05T19:13:06+03:00</dcterms:modified>
</cp:coreProperties>
</file>

<file path=docProps/custom.xml><?xml version="1.0" encoding="utf-8"?>
<Properties xmlns="http://schemas.openxmlformats.org/officeDocument/2006/custom-properties" xmlns:vt="http://schemas.openxmlformats.org/officeDocument/2006/docPropsVTypes"/>
</file>