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القاسم بن عاصم المروزي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القاسم بن عاصم المروزي
</w:t>
      </w:r>
    </w:p>
    <w:p>
      <w:pPr/>
      <w:r>
        <w:rPr/>
        <w:t xml:space="preserve">القاسم بن عاصم المروزي </w:t>
      </w:r>
    </w:p>
    <w:p/>
    <w:p>
      <w:pPr/>
      <w:r>
        <w:rPr/>
        <w:t xml:space="preserve">نزيل بغداد روى عن يحيى بن أبي بكير وأبي مسهر الدمشقي قال أبو محمد كتبت عنه ببغداد.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2026-09-22T12:57:14+03:00</dcterms:created>
  <dcterms:modified xsi:type="dcterms:W3CDTF">2026-09-22T12:57:14+03:00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