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خليفة الكوفي
</w:t>
      </w:r>
    </w:p>
    <w:p>
      <w:pPr>
        <w:jc w:val="start"/>
        <w:bidi/>
      </w:pPr>
      <w:r>
        <w:rPr>
          <w:rFonts w:ascii="arial" w:hAnsi="arial" w:eastAsia="arial" w:cs="arial"/>
          <w:sz w:val="28"/>
          <w:szCs w:val="28"/>
          <w:b w:val="1"/>
          <w:bCs w:val="1"/>
          <w:rtl/>
        </w:rPr>
        <w:t xml:space="preserve">القاسم بن خليفة الكوفي
</w:t>
      </w:r>
    </w:p>
    <w:p>
      <w:pPr/>
      <w:r>
        <w:rPr/>
        <w:t xml:space="preserve">القاسم بن خليفة الكوفي </w:t>
      </w:r>
    </w:p>
    <w:p/>
    <w:p>
      <w:pPr/>
      <w:r>
        <w:rPr/>
        <w:t xml:space="preserve">روى عن عمرو بن محمد العنقزي روى عنه علي بن الحسين بن الجنيد نا عبد الرحمن قال وسمعت علي بن الحسين يقول كتبت عنه مع جريح وكان شيعياً من أصحاب حسن بن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2026-08-05T21:23:10+03:00</dcterms:created>
  <dcterms:modified xsi:type="dcterms:W3CDTF">2026-08-05T21:23:10+03:00</dcterms:modified>
</cp:coreProperties>
</file>

<file path=docProps/custom.xml><?xml version="1.0" encoding="utf-8"?>
<Properties xmlns="http://schemas.openxmlformats.org/officeDocument/2006/custom-properties" xmlns:vt="http://schemas.openxmlformats.org/officeDocument/2006/docPropsVTypes"/>
</file>