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خليفة الكوفي
</w:t>
      </w:r>
    </w:p>
    <w:p>
      <w:pPr>
        <w:jc w:val="start"/>
        <w:bidi/>
      </w:pPr>
      <w:r>
        <w:rPr>
          <w:rFonts w:ascii="arial" w:hAnsi="arial" w:eastAsia="arial" w:cs="arial"/>
          <w:sz w:val="28"/>
          <w:szCs w:val="28"/>
          <w:b w:val="1"/>
          <w:bCs w:val="1"/>
          <w:rtl/>
        </w:rPr>
        <w:t xml:space="preserve">القاسم بن خليفة الكوفي
</w:t>
      </w:r>
    </w:p>
    <w:p>
      <w:pPr/>
      <w:r>
        <w:rPr/>
        <w:t xml:space="preserve">القاسم بن خليفة الكوفي </w:t>
      </w:r>
    </w:p>
    <w:p/>
    <w:p>
      <w:pPr/>
      <w:r>
        <w:rPr/>
        <w:t xml:space="preserve">روى عن عمرو بن محمد العنقزي روى عنه علي بن الحسين بن الجنيد نا عبد الرحمن قال وسمعت علي بن الحسين يقول كتبت عنه مع جريح وكان شيعياً من أصحاب حسن بن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2026-09-22T12:57:48+03:00</dcterms:created>
  <dcterms:modified xsi:type="dcterms:W3CDTF">2026-09-22T12:57:48+03:00</dcterms:modified>
</cp:coreProperties>
</file>

<file path=docProps/custom.xml><?xml version="1.0" encoding="utf-8"?>
<Properties xmlns="http://schemas.openxmlformats.org/officeDocument/2006/custom-properties" xmlns:vt="http://schemas.openxmlformats.org/officeDocument/2006/docPropsVTypes"/>
</file>