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حكيم
</w:t>
      </w:r>
    </w:p>
    <w:p>
      <w:pPr/>
      <w:r>
        <w:rPr/>
        <w:t xml:space="preserve">القاسم بن حكيم </w:t>
      </w:r>
    </w:p>
    <w:p/>
    <w:p>
      <w:pPr/>
      <w:r>
        <w:rPr/>
        <w:t xml:space="preserve">روى عن عبد الله بن عامر بن ربيعة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2026-09-22T12:54:32+03:00</dcterms:created>
  <dcterms:modified xsi:type="dcterms:W3CDTF">2026-09-22T12:54:32+03:00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