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أبو مريم الثقفي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أبو مريم الثقفي المدائني
</w:t>
      </w:r>
    </w:p>
    <w:p>
      <w:pPr/>
      <w:r>
        <w:rPr/>
        <w:t xml:space="preserve">قيس أبو مريم الثقفي المدائني </w:t>
      </w:r>
    </w:p>
    <w:p/>
    <w:p>
      <w:pPr/>
      <w:r>
        <w:rPr/>
        <w:t xml:space="preserve">روى عن علي وعمار روى عنه نعيم وعبد الملك ابنا حكيم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2026-09-22T12:58:30+03:00</dcterms:created>
  <dcterms:modified xsi:type="dcterms:W3CDTF">2026-09-22T12:58:30+03:00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