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 المروزي
</w:t>
      </w:r>
    </w:p>
    <w:p>
      <w:pPr/>
      <w:r>
        <w:rPr/>
        <w:t xml:space="preserve">فضالة المروزي </w:t>
      </w:r>
    </w:p>
    <w:p/>
    <w:p>
      <w:pPr/>
      <w:r>
        <w:rPr/>
        <w:t xml:space="preserve">صاحب ابن المبارك روى عن عبد الله بن المبارك روى عنه محمد بن عبد العزيز بن أبي رزمة ووهب بن زمعة.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2026-08-05T18:04:16+03:00</dcterms:created>
  <dcterms:modified xsi:type="dcterms:W3CDTF">2026-08-05T18:04:16+03:00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