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غصن بن يونس بن أبي إسحاق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غصن بن يونس بن أبي إسحاق الهمداني
</w:t>
      </w:r>
    </w:p>
    <w:p>
      <w:pPr/>
      <w:r>
        <w:rPr/>
        <w:t xml:space="preserve">غصن بن يونس بن أبي إسحاق الهمداني </w:t>
      </w:r>
    </w:p>
    <w:p/>
    <w:p>
      <w:pPr/>
      <w:r>
        <w:rPr/>
        <w:t xml:space="preserve">روى عن شريك روى عنه عبد الرحمن بن مصعب المعنى أبو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2026-09-22T15:19:42+03:00</dcterms:created>
  <dcterms:modified xsi:type="dcterms:W3CDTF">2026-09-22T15:19:42+03:00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