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عنترة أبو ماوية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عنترة أبو ماوية الكوفي
</w:t>
      </w:r>
    </w:p>
    <w:p>
      <w:pPr/>
      <w:r>
        <w:rPr/>
        <w:t xml:space="preserve">عنترة أبو ماوية الكوفي </w:t>
      </w:r>
    </w:p>
    <w:p/>
    <w:p>
      <w:pPr/>
      <w:r>
        <w:rPr/>
        <w:t xml:space="preserve">روى عن علي في يوم عاشوراء روى عنه الشيباني والعوام بن حوشب.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2026-09-22T15:18:50+03:00</dcterms:created>
  <dcterms:modified xsi:type="dcterms:W3CDTF">2026-09-22T15:18:50+03:00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