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عائذ بن بشير العجلي
</w:t>
      </w:r>
    </w:p>
    <w:p>
      <w:pPr>
        <w:jc w:val="start"/>
        <w:bidi/>
      </w:pPr>
      <w:r>
        <w:rPr>
          <w:rFonts w:ascii="arial" w:hAnsi="arial" w:eastAsia="arial" w:cs="arial"/>
          <w:sz w:val="28"/>
          <w:szCs w:val="28"/>
          <w:b w:val="1"/>
          <w:bCs w:val="1"/>
          <w:rtl/>
        </w:rPr>
        <w:t xml:space="preserve">عائذ بن بشير العجلي
</w:t>
      </w:r>
    </w:p>
    <w:p>
      <w:pPr/>
      <w:r>
        <w:rPr/>
        <w:t xml:space="preserve">عائذ بن بشير العجلي </w:t>
      </w:r>
    </w:p>
    <w:p/>
    <w:p>
      <w:pPr/>
      <w:r>
        <w:rPr/>
        <w:t xml:space="preserve">روى عن عطاء مرسل وروى عن علقمة بن مرثد وعمرو بن مرة روى عنه يحيى بن اليمان سمعت أبي يقول ذلك نا يعقوب بن إسحاق في كتابه إلى أنا عثمان بن سعيد الدارمي قال سألت يحيى بن معين عن عائذ بن بشير كيف حديثه؟ فقال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2026-09-22T15:17:59+03:00</dcterms:created>
  <dcterms:modified xsi:type="dcterms:W3CDTF">2026-09-22T15:17:59+03:00</dcterms:modified>
</cp:coreProperties>
</file>

<file path=docProps/custom.xml><?xml version="1.0" encoding="utf-8"?>
<Properties xmlns="http://schemas.openxmlformats.org/officeDocument/2006/custom-properties" xmlns:vt="http://schemas.openxmlformats.org/officeDocument/2006/docPropsVTypes"/>
</file>