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الحمصي
</w:t>
      </w:r>
    </w:p>
    <w:p>
      <w:pPr/>
      <w:r>
        <w:rPr/>
        <w:t xml:space="preserve">عروة الحمصي </w:t>
      </w:r>
    </w:p>
    <w:p/>
    <w:p>
      <w:pPr/>
      <w:r>
        <w:rPr/>
        <w:t xml:space="preserve">روى عن أنس بن مالك روى عنه الوليد بن مسلم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2026-08-05T15:06:56+03:00</dcterms:created>
  <dcterms:modified xsi:type="dcterms:W3CDTF">2026-08-05T15:06:56+03:00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