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مسلم بن أبي الصعبة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مسلم بن أبي الصعبة
</w:t>
      </w:r>
    </w:p>
    <w:p>
      <w:pPr/>
      <w:r>
        <w:rPr/>
        <w:t xml:space="preserve">عمران بن مسلم بن أبي الصعبة </w:t>
      </w:r>
    </w:p>
    <w:p/>
    <w:p>
      <w:pPr/>
      <w:r>
        <w:rPr/>
        <w:t xml:space="preserve">أو ابن الصعبة كوفي وهو ابن طلحة بن عبيد الله روى عن أبيه روى عنه مسعر وقال بن عيينة رأيته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2026-09-23T20:19:36+03:00</dcterms:created>
  <dcterms:modified xsi:type="dcterms:W3CDTF">2026-09-23T20:19:36+03:00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