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هلال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هلال بصري
</w:t>
      </w:r>
    </w:p>
    <w:p>
      <w:pPr/>
      <w:r>
        <w:rPr/>
        <w:t xml:space="preserve">عيسى بن هلال بصري </w:t>
      </w:r>
    </w:p>
    <w:p/>
    <w:p>
      <w:pPr/>
      <w:r>
        <w:rPr/>
        <w:t xml:space="preserve">روى عن كثير مولى بن سمرة روى عنه عمران بن حدير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2026-08-05T16:06:59+03:00</dcterms:created>
  <dcterms:modified xsi:type="dcterms:W3CDTF">2026-08-05T16:06:59+03:00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