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هلال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هلال بصري
</w:t>
      </w:r>
    </w:p>
    <w:p>
      <w:pPr/>
      <w:r>
        <w:rPr/>
        <w:t xml:space="preserve">عيسى بن هلال بصري </w:t>
      </w:r>
    </w:p>
    <w:p/>
    <w:p>
      <w:pPr/>
      <w:r>
        <w:rPr/>
        <w:t xml:space="preserve">روى عن كثير مولى بن سمرة روى عنه عمران بن حدير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2026-09-23T20:14:28+03:00</dcterms:created>
  <dcterms:modified xsi:type="dcterms:W3CDTF">2026-09-23T20:14:28+03:00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