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سالم أبو سعيد ولقبه عويس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سالم أبو سعيد ولقبه عويس
</w:t>
      </w:r>
    </w:p>
    <w:p>
      <w:pPr/>
      <w:r>
        <w:rPr/>
        <w:t xml:space="preserve">عيسى بن سالم أبو سعيد ولقبه عويس </w:t>
      </w:r>
    </w:p>
    <w:p/>
    <w:p>
      <w:pPr/>
      <w:r>
        <w:rPr/>
        <w:t xml:space="preserve">روى عن عبيد الله بن عمرو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2026-08-05T16:14:57+03:00</dcterms:created>
  <dcterms:modified xsi:type="dcterms:W3CDTF">2026-08-05T16:14:57+03:00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