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عيسى
</w:t>
      </w:r>
    </w:p>
    <w:p>
      <w:pPr/>
      <w:r>
        <w:rPr/>
        <w:t xml:space="preserve">عمرو بن عيسى </w:t>
      </w:r>
    </w:p>
    <w:p/>
    <w:p>
      <w:pPr/>
      <w:r>
        <w:rPr/>
        <w:t xml:space="preserve">روى عن وبرة المسلي عن أبي عباس روى عنه فياض بن محمد الرقي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2026-08-05T13:57:52+03:00</dcterms:created>
  <dcterms:modified xsi:type="dcterms:W3CDTF">2026-08-05T13:57:52+03:00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