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عيسى
</w:t>
      </w:r>
    </w:p>
    <w:p>
      <w:pPr/>
      <w:r>
        <w:rPr/>
        <w:t xml:space="preserve">عمرو بن عيسى </w:t>
      </w:r>
    </w:p>
    <w:p/>
    <w:p>
      <w:pPr/>
      <w:r>
        <w:rPr/>
        <w:t xml:space="preserve">روى عن وبرة المسلي عن أبي عباس روى عنه فياض بن محمد الرقي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2026-09-23T21:20:24+03:00</dcterms:created>
  <dcterms:modified xsi:type="dcterms:W3CDTF">2026-09-23T21:20:24+03:00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