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عبد الله بن حنش أبو عثمان الأودي
</w:t>
      </w:r>
    </w:p>
    <w:p>
      <w:pPr>
        <w:jc w:val="start"/>
        <w:bidi/>
      </w:pPr>
      <w:r>
        <w:rPr>
          <w:rFonts w:ascii="arial" w:hAnsi="arial" w:eastAsia="arial" w:cs="arial"/>
          <w:sz w:val="28"/>
          <w:szCs w:val="28"/>
          <w:b w:val="1"/>
          <w:bCs w:val="1"/>
          <w:rtl/>
        </w:rPr>
        <w:t xml:space="preserve">عمرو بن عبد الله بن حنش أبو عثمان الأودي
</w:t>
      </w:r>
    </w:p>
    <w:p>
      <w:pPr/>
      <w:r>
        <w:rPr/>
        <w:t xml:space="preserve">عمرو بن عبد الله بن حنش أبو عثمان الأودي </w:t>
      </w:r>
    </w:p>
    <w:p/>
    <w:p>
      <w:pPr/>
      <w:r>
        <w:rPr/>
        <w:t xml:space="preserve">روى عن أبي بكر بن عياش وأبي معاوية الضرير والمحاربي ووكيع وأبي أسامة وعبد الله بن نمير وأبيه روى عنه محمد بن مسلم وأبي سمعنا منه مع أبي وهو صدوق ثقة نا عبد الرحمن سمعت أبي يقول سمعت أبا زرعة يقول رأيت محمد بن مسلم يعظم شأن عمرو الأودي ويطنب في ذكره نا عبد الرحمن قال سئل أبي عنه فقال كوفي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2026-09-23T21:32:20+03:00</dcterms:created>
  <dcterms:modified xsi:type="dcterms:W3CDTF">2026-09-23T21:32:20+03:00</dcterms:modified>
</cp:coreProperties>
</file>

<file path=docProps/custom.xml><?xml version="1.0" encoding="utf-8"?>
<Properties xmlns="http://schemas.openxmlformats.org/officeDocument/2006/custom-properties" xmlns:vt="http://schemas.openxmlformats.org/officeDocument/2006/docPropsVTypes"/>
</file>