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سعد الجاري
</w:t>
      </w:r>
    </w:p>
    <w:p>
      <w:pPr>
        <w:jc w:val="start"/>
        <w:bidi/>
      </w:pPr>
      <w:r>
        <w:rPr>
          <w:rFonts w:ascii="arial" w:hAnsi="arial" w:eastAsia="arial" w:cs="arial"/>
          <w:sz w:val="28"/>
          <w:szCs w:val="28"/>
          <w:b w:val="1"/>
          <w:bCs w:val="1"/>
          <w:rtl/>
        </w:rPr>
        <w:t xml:space="preserve">عمرو بن سعد الجاري
</w:t>
      </w:r>
    </w:p>
    <w:p>
      <w:pPr/>
      <w:r>
        <w:rPr/>
        <w:t xml:space="preserve">عمرو بن سعد الجاري </w:t>
      </w:r>
    </w:p>
    <w:p/>
    <w:p>
      <w:pPr/>
      <w:r>
        <w:rPr/>
        <w:t xml:space="preserve">ويقال سعد الجاري بلا عمرو روى عن بن عمرو أبي هريرة روى عنه زيد بن أسلم ويقال روى زيد بن أسلم عن سعد الجاري روى عنه عبد الملك بن الحسن الجاري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2026-09-23T21:37:05+03:00</dcterms:created>
  <dcterms:modified xsi:type="dcterms:W3CDTF">2026-09-23T21:37:05+03:00</dcterms:modified>
</cp:coreProperties>
</file>

<file path=docProps/custom.xml><?xml version="1.0" encoding="utf-8"?>
<Properties xmlns="http://schemas.openxmlformats.org/officeDocument/2006/custom-properties" xmlns:vt="http://schemas.openxmlformats.org/officeDocument/2006/docPropsVTypes"/>
</file>