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الجلاح السكسكي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الجلاح السكسكي
</w:t>
      </w:r>
    </w:p>
    <w:p>
      <w:pPr/>
      <w:r>
        <w:rPr/>
        <w:t xml:space="preserve">عمرو بن الجلاح السكسكي </w:t>
      </w:r>
    </w:p>
    <w:p/>
    <w:p>
      <w:pPr/>
      <w:r>
        <w:rPr/>
        <w:t xml:space="preserve">ويقال عمرو بن اللجلاج روى حريز بن عثمان عن عبد الرحمن بن فضالة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2026-09-25T00:25:20+03:00</dcterms:created>
  <dcterms:modified xsi:type="dcterms:W3CDTF">2026-09-25T00:25:20+03:00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