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حرب المعروف ببلبل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حرب المعروف ببلبل البصري
</w:t>
      </w:r>
    </w:p>
    <w:p>
      <w:pPr/>
      <w:r>
        <w:rPr/>
        <w:t xml:space="preserve">عثمان بن حرب المعروف ببلبل البصري </w:t>
      </w:r>
    </w:p>
    <w:p/>
    <w:p>
      <w:pPr/>
      <w:r>
        <w:rPr/>
        <w:t xml:space="preserve">روى عن السكن البرجمي وبشر بن منصور روى عنه أحمد بن محمد بن يحيى بن سعيد القطان.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2026-09-26T03:38:50+03:00</dcterms:created>
  <dcterms:modified xsi:type="dcterms:W3CDTF">2026-09-26T03:38:50+03:00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