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جعفر أبو سعيد الطرسوسي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جعفر أبو سعيد الطرسوسي
</w:t>
      </w:r>
    </w:p>
    <w:p>
      <w:pPr/>
      <w:r>
        <w:rPr/>
        <w:t xml:space="preserve">عثمان بن جعفر أبو سعيد الطرسوسي </w:t>
      </w:r>
    </w:p>
    <w:p/>
    <w:p>
      <w:pPr/>
      <w:r>
        <w:rPr/>
        <w:t xml:space="preserve">نزيل الري</w:t>
      </w:r>
    </w:p>
    <w:p/>
    <w:p>
      <w:pPr/>
      <w:r>
        <w:rPr/>
        <w:t xml:space="preserve">روى عن الحسن بن يونس سمع منه أبي بالري.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2026-09-26T03:36:15+03:00</dcterms:created>
  <dcterms:modified xsi:type="dcterms:W3CDTF">2026-09-26T03:36:15+03:00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