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محمد بن عمر بن معدان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محمد بن عمر بن معدان
</w:t>
      </w:r>
    </w:p>
    <w:p>
      <w:pPr/>
      <w:r>
        <w:rPr/>
        <w:t xml:space="preserve">عمر بن محمد بن عمر بن معدان </w:t>
      </w:r>
    </w:p>
    <w:p/>
    <w:p>
      <w:pPr/>
      <w:r>
        <w:rPr/>
        <w:t xml:space="preserve">يعد في البصريين سمع عمران القصير روى عنه أيوب بن سليمان ومعدان بن عبد الجبار نا عبد الرحمن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2026-08-05T18:16:31+03:00</dcterms:created>
  <dcterms:modified xsi:type="dcterms:W3CDTF">2026-08-05T18:16:31+03:00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