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جبير بن مطعم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جبير بن مطعم القرشي
</w:t>
      </w:r>
    </w:p>
    <w:p>
      <w:pPr/>
      <w:r>
        <w:rPr/>
        <w:t xml:space="preserve">عمر بن جبير بن مطعم القرشي </w:t>
      </w:r>
    </w:p>
    <w:p/>
    <w:p>
      <w:pPr/>
      <w:r>
        <w:rPr/>
        <w:t xml:space="preserve">روى عن أبيه روى عنه بن شهاب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2026-09-26T04:38:30+03:00</dcterms:created>
  <dcterms:modified xsi:type="dcterms:W3CDTF">2026-09-26T04:38:30+03:00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