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لبيب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لبيب الصنعاني
</w:t>
      </w:r>
    </w:p>
    <w:p>
      <w:pPr/>
      <w:r>
        <w:rPr/>
        <w:t xml:space="preserve">عمر بن لبيب الصنعاني </w:t>
      </w:r>
    </w:p>
    <w:p/>
    <w:p>
      <w:pPr/>
      <w:r>
        <w:rPr/>
        <w:t xml:space="preserve">روى عن وهب بن منبه روى عنه مطرف بن مازن الصنعاني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2026-08-05T21:16:41+03:00</dcterms:created>
  <dcterms:modified xsi:type="dcterms:W3CDTF">2026-08-05T21:16:41+03:00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